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7E9" w:rsidRDefault="008117E9" w:rsidP="008117E9">
      <w:pPr>
        <w:jc w:val="center"/>
        <w:rPr>
          <w:rFonts w:ascii="Calibri" w:hAnsi="Calibri"/>
          <w:b/>
          <w:color w:val="000000"/>
          <w:sz w:val="20"/>
          <w:szCs w:val="20"/>
        </w:rPr>
      </w:pPr>
      <w:r>
        <w:rPr>
          <w:color w:val="FFFFFF"/>
          <w:sz w:val="20"/>
          <w:szCs w:val="20"/>
        </w:rPr>
        <w:t>ПРОЕКТ</w:t>
      </w:r>
      <w:r>
        <w:rPr>
          <w:b/>
          <w:color w:val="000000"/>
        </w:rPr>
        <w:t>СОВЕТ ДЕПУТАТОВ</w:t>
      </w:r>
    </w:p>
    <w:p w:rsidR="008117E9" w:rsidRDefault="008117E9" w:rsidP="008117E9">
      <w:pPr>
        <w:jc w:val="center"/>
        <w:rPr>
          <w:b/>
          <w:color w:val="000000"/>
        </w:rPr>
      </w:pPr>
      <w:r>
        <w:rPr>
          <w:b/>
          <w:color w:val="000000"/>
        </w:rPr>
        <w:t>ТАЛДОМСКОГО МУНИЦИПАЛЬНОГО РАЙОНА</w:t>
      </w:r>
    </w:p>
    <w:p w:rsidR="008117E9" w:rsidRDefault="008117E9" w:rsidP="008117E9">
      <w:pPr>
        <w:jc w:val="center"/>
        <w:rPr>
          <w:rFonts w:ascii="Arial" w:hAnsi="Arial"/>
          <w:b/>
          <w:color w:val="000000"/>
          <w:sz w:val="20"/>
          <w:szCs w:val="20"/>
        </w:rPr>
      </w:pPr>
      <w:r>
        <w:rPr>
          <w:b/>
          <w:color w:val="000000"/>
        </w:rPr>
        <w:t>МОСКОВСКОЙ ОБЛАСТИ</w:t>
      </w:r>
    </w:p>
    <w:p w:rsidR="008117E9" w:rsidRDefault="008117E9" w:rsidP="008117E9">
      <w:pPr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8117E9" w:rsidRDefault="008117E9" w:rsidP="008117E9">
      <w:pPr>
        <w:jc w:val="center"/>
        <w:rPr>
          <w:rFonts w:ascii="Arial" w:hAnsi="Arial"/>
          <w:b/>
          <w:color w:val="000000"/>
        </w:rPr>
      </w:pPr>
    </w:p>
    <w:p w:rsidR="008117E9" w:rsidRDefault="008117E9" w:rsidP="008117E9">
      <w:pPr>
        <w:rPr>
          <w:b/>
          <w:color w:val="000000"/>
        </w:rPr>
      </w:pPr>
    </w:p>
    <w:p w:rsidR="008117E9" w:rsidRDefault="008117E9" w:rsidP="008117E9">
      <w:pPr>
        <w:rPr>
          <w:b/>
          <w:color w:val="000000"/>
        </w:rPr>
      </w:pPr>
    </w:p>
    <w:p w:rsidR="008117E9" w:rsidRDefault="008117E9" w:rsidP="008117E9">
      <w:pPr>
        <w:rPr>
          <w:b/>
          <w:color w:val="000000"/>
        </w:rPr>
      </w:pPr>
    </w:p>
    <w:p w:rsidR="008117E9" w:rsidRDefault="008117E9" w:rsidP="008117E9">
      <w:pPr>
        <w:rPr>
          <w:b/>
          <w:color w:val="000000"/>
        </w:rPr>
      </w:pPr>
      <w:r>
        <w:rPr>
          <w:b/>
          <w:color w:val="000000"/>
        </w:rPr>
        <w:t>От 27 сентября 2017 года № 7</w:t>
      </w:r>
      <w:bookmarkStart w:id="0" w:name="_GoBack"/>
      <w:bookmarkEnd w:id="0"/>
    </w:p>
    <w:p w:rsidR="008117E9" w:rsidRDefault="008117E9" w:rsidP="00DA6E2C">
      <w:pPr>
        <w:ind w:left="-360"/>
        <w:jc w:val="both"/>
        <w:rPr>
          <w:b/>
          <w:sz w:val="26"/>
          <w:szCs w:val="26"/>
        </w:rPr>
      </w:pPr>
    </w:p>
    <w:p w:rsidR="00444EDC" w:rsidRPr="00115F7E" w:rsidRDefault="00115F7E" w:rsidP="00DA6E2C">
      <w:pPr>
        <w:ind w:left="-360"/>
        <w:jc w:val="both"/>
        <w:rPr>
          <w:b/>
          <w:sz w:val="26"/>
          <w:szCs w:val="26"/>
        </w:rPr>
      </w:pPr>
      <w:r w:rsidRPr="00115F7E">
        <w:rPr>
          <w:b/>
          <w:sz w:val="26"/>
          <w:szCs w:val="26"/>
        </w:rPr>
        <w:t xml:space="preserve">     </w:t>
      </w:r>
      <w:r w:rsidR="00444EDC" w:rsidRPr="00115F7E">
        <w:rPr>
          <w:b/>
          <w:sz w:val="26"/>
          <w:szCs w:val="26"/>
        </w:rPr>
        <w:t>О внесении изменений и дополнений</w:t>
      </w:r>
    </w:p>
    <w:p w:rsidR="00444EDC" w:rsidRPr="00115F7E" w:rsidRDefault="00444EDC" w:rsidP="005375D9">
      <w:pPr>
        <w:jc w:val="both"/>
        <w:rPr>
          <w:b/>
          <w:sz w:val="26"/>
          <w:szCs w:val="26"/>
        </w:rPr>
      </w:pPr>
      <w:r w:rsidRPr="00115F7E">
        <w:rPr>
          <w:b/>
          <w:sz w:val="26"/>
          <w:szCs w:val="26"/>
        </w:rPr>
        <w:t xml:space="preserve">в решение Совета депутатов от 28 декабря </w:t>
      </w:r>
    </w:p>
    <w:p w:rsidR="00444EDC" w:rsidRPr="00115F7E" w:rsidRDefault="00444EDC" w:rsidP="005375D9">
      <w:pPr>
        <w:jc w:val="both"/>
        <w:rPr>
          <w:b/>
          <w:sz w:val="26"/>
          <w:szCs w:val="26"/>
        </w:rPr>
      </w:pPr>
      <w:smartTag w:uri="urn:schemas-microsoft-com:office:smarttags" w:element="metricconverter">
        <w:smartTagPr>
          <w:attr w:name="ProductID" w:val="2016 г"/>
        </w:smartTagPr>
        <w:r w:rsidRPr="00115F7E">
          <w:rPr>
            <w:b/>
            <w:sz w:val="26"/>
            <w:szCs w:val="26"/>
          </w:rPr>
          <w:t>2016 г</w:t>
        </w:r>
      </w:smartTag>
      <w:r w:rsidRPr="00115F7E">
        <w:rPr>
          <w:b/>
          <w:sz w:val="26"/>
          <w:szCs w:val="26"/>
        </w:rPr>
        <w:t>. № 76 «О бюджете Талдомского</w:t>
      </w:r>
    </w:p>
    <w:p w:rsidR="00444EDC" w:rsidRPr="00115F7E" w:rsidRDefault="00444EDC" w:rsidP="005375D9">
      <w:pPr>
        <w:jc w:val="both"/>
        <w:rPr>
          <w:b/>
          <w:sz w:val="26"/>
          <w:szCs w:val="26"/>
        </w:rPr>
      </w:pPr>
      <w:r w:rsidRPr="00115F7E">
        <w:rPr>
          <w:b/>
          <w:sz w:val="26"/>
          <w:szCs w:val="26"/>
        </w:rPr>
        <w:t>муниципального района на 2017 год и на</w:t>
      </w:r>
    </w:p>
    <w:p w:rsidR="00444EDC" w:rsidRPr="00115F7E" w:rsidRDefault="00444EDC" w:rsidP="005375D9">
      <w:pPr>
        <w:jc w:val="both"/>
        <w:rPr>
          <w:b/>
          <w:sz w:val="26"/>
          <w:szCs w:val="26"/>
        </w:rPr>
      </w:pPr>
      <w:r w:rsidRPr="00115F7E">
        <w:rPr>
          <w:b/>
          <w:sz w:val="26"/>
          <w:szCs w:val="26"/>
        </w:rPr>
        <w:t>плановый период 2018 и 2019 годов»</w:t>
      </w:r>
    </w:p>
    <w:p w:rsidR="00444EDC" w:rsidRPr="00115F7E" w:rsidRDefault="00444EDC" w:rsidP="005375D9">
      <w:pPr>
        <w:jc w:val="both"/>
        <w:rPr>
          <w:sz w:val="26"/>
          <w:szCs w:val="26"/>
        </w:rPr>
      </w:pPr>
    </w:p>
    <w:p w:rsidR="00444EDC" w:rsidRPr="00115F7E" w:rsidRDefault="00444EDC" w:rsidP="005375D9">
      <w:pPr>
        <w:rPr>
          <w:sz w:val="26"/>
          <w:szCs w:val="26"/>
        </w:rPr>
      </w:pPr>
      <w:r w:rsidRPr="00115F7E">
        <w:rPr>
          <w:sz w:val="26"/>
          <w:szCs w:val="26"/>
        </w:rPr>
        <w:tab/>
        <w:t>Рассмотрев письмо Главы Талдомского муниципального района от</w:t>
      </w:r>
      <w:r w:rsidR="0032535A" w:rsidRPr="00115F7E">
        <w:rPr>
          <w:sz w:val="26"/>
          <w:szCs w:val="26"/>
        </w:rPr>
        <w:t xml:space="preserve"> 19.09.2017</w:t>
      </w:r>
      <w:r w:rsidRPr="00115F7E">
        <w:rPr>
          <w:sz w:val="26"/>
          <w:szCs w:val="26"/>
        </w:rPr>
        <w:t xml:space="preserve"> года №</w:t>
      </w:r>
      <w:r w:rsidR="00115F7E" w:rsidRPr="00115F7E">
        <w:rPr>
          <w:sz w:val="26"/>
          <w:szCs w:val="26"/>
        </w:rPr>
        <w:t xml:space="preserve"> </w:t>
      </w:r>
      <w:r w:rsidR="0032535A" w:rsidRPr="00115F7E">
        <w:rPr>
          <w:sz w:val="26"/>
          <w:szCs w:val="26"/>
        </w:rPr>
        <w:t>5670</w:t>
      </w:r>
      <w:r w:rsidR="00115F7E" w:rsidRPr="00115F7E">
        <w:rPr>
          <w:sz w:val="26"/>
          <w:szCs w:val="26"/>
        </w:rPr>
        <w:t>, Совет депутатов Талдомского муниципального района</w:t>
      </w:r>
    </w:p>
    <w:p w:rsidR="00115F7E" w:rsidRPr="00115F7E" w:rsidRDefault="00115F7E" w:rsidP="00115F7E">
      <w:pPr>
        <w:jc w:val="center"/>
        <w:rPr>
          <w:sz w:val="26"/>
          <w:szCs w:val="26"/>
        </w:rPr>
      </w:pPr>
    </w:p>
    <w:p w:rsidR="00115F7E" w:rsidRPr="00115F7E" w:rsidRDefault="00115F7E" w:rsidP="00115F7E">
      <w:pPr>
        <w:jc w:val="center"/>
        <w:rPr>
          <w:b/>
          <w:sz w:val="26"/>
          <w:szCs w:val="26"/>
        </w:rPr>
      </w:pPr>
      <w:r w:rsidRPr="00115F7E">
        <w:rPr>
          <w:b/>
          <w:sz w:val="26"/>
          <w:szCs w:val="26"/>
        </w:rPr>
        <w:t>РЕШИЛ:</w:t>
      </w:r>
    </w:p>
    <w:p w:rsidR="00444EDC" w:rsidRPr="00115F7E" w:rsidRDefault="00444EDC" w:rsidP="00DE7141">
      <w:pPr>
        <w:rPr>
          <w:b/>
          <w:sz w:val="26"/>
          <w:szCs w:val="26"/>
        </w:rPr>
      </w:pPr>
      <w:r w:rsidRPr="00115F7E">
        <w:rPr>
          <w:b/>
          <w:sz w:val="26"/>
          <w:szCs w:val="26"/>
        </w:rPr>
        <w:t xml:space="preserve"> </w:t>
      </w:r>
    </w:p>
    <w:p w:rsidR="00444EDC" w:rsidRPr="00115F7E" w:rsidRDefault="00444EDC" w:rsidP="005375D9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</w:t>
      </w:r>
      <w:r w:rsidR="00115F7E">
        <w:rPr>
          <w:sz w:val="26"/>
          <w:szCs w:val="26"/>
        </w:rPr>
        <w:t xml:space="preserve"> </w:t>
      </w:r>
      <w:r w:rsidRPr="00115F7E">
        <w:rPr>
          <w:sz w:val="26"/>
          <w:szCs w:val="26"/>
        </w:rPr>
        <w:t xml:space="preserve"> </w:t>
      </w:r>
      <w:r w:rsidRPr="00115F7E">
        <w:rPr>
          <w:b/>
          <w:sz w:val="26"/>
          <w:szCs w:val="26"/>
        </w:rPr>
        <w:t>1.</w:t>
      </w:r>
      <w:r w:rsidRPr="00115F7E">
        <w:rPr>
          <w:sz w:val="26"/>
          <w:szCs w:val="26"/>
        </w:rPr>
        <w:t xml:space="preserve"> Внести в решение  Совета депутатов  Талдомского муниципального района от 28 декабря 2016 года № 76 «О бюджете Талдомского муниципального района на 2017 год и на плановый период 2018 и 2019 годов» (с изменениями, внесенными решениями Совета депутатов от 28 апреля </w:t>
      </w:r>
      <w:smartTag w:uri="urn:schemas-microsoft-com:office:smarttags" w:element="metricconverter">
        <w:smartTagPr>
          <w:attr w:name="ProductID" w:val="2017 г"/>
        </w:smartTagPr>
        <w:r w:rsidRPr="00115F7E">
          <w:rPr>
            <w:sz w:val="26"/>
            <w:szCs w:val="26"/>
          </w:rPr>
          <w:t>2017 г</w:t>
        </w:r>
      </w:smartTag>
      <w:r w:rsidRPr="00115F7E">
        <w:rPr>
          <w:sz w:val="26"/>
          <w:szCs w:val="26"/>
        </w:rPr>
        <w:t xml:space="preserve">. № 14, от 21 июля </w:t>
      </w:r>
      <w:smartTag w:uri="urn:schemas-microsoft-com:office:smarttags" w:element="metricconverter">
        <w:smartTagPr>
          <w:attr w:name="ProductID" w:val="2017 г"/>
        </w:smartTagPr>
        <w:r w:rsidRPr="00115F7E">
          <w:rPr>
            <w:sz w:val="26"/>
            <w:szCs w:val="26"/>
          </w:rPr>
          <w:t>2017 г</w:t>
        </w:r>
      </w:smartTag>
      <w:r w:rsidRPr="00115F7E">
        <w:rPr>
          <w:sz w:val="26"/>
          <w:szCs w:val="26"/>
        </w:rPr>
        <w:t xml:space="preserve">. № 40, от 26 июля </w:t>
      </w:r>
      <w:smartTag w:uri="urn:schemas-microsoft-com:office:smarttags" w:element="metricconverter">
        <w:smartTagPr>
          <w:attr w:name="ProductID" w:val="2017 г"/>
        </w:smartTagPr>
        <w:r w:rsidRPr="00115F7E">
          <w:rPr>
            <w:sz w:val="26"/>
            <w:szCs w:val="26"/>
          </w:rPr>
          <w:t>2017 г</w:t>
        </w:r>
      </w:smartTag>
      <w:r w:rsidRPr="00115F7E">
        <w:rPr>
          <w:sz w:val="26"/>
          <w:szCs w:val="26"/>
        </w:rPr>
        <w:t xml:space="preserve">. № 48) следующие изменения  и дополнения: </w:t>
      </w:r>
    </w:p>
    <w:p w:rsidR="00444EDC" w:rsidRPr="00115F7E" w:rsidRDefault="00444EDC" w:rsidP="005375D9">
      <w:pPr>
        <w:jc w:val="both"/>
        <w:rPr>
          <w:sz w:val="26"/>
          <w:szCs w:val="26"/>
        </w:rPr>
      </w:pPr>
    </w:p>
    <w:p w:rsidR="00444EDC" w:rsidRPr="00115F7E" w:rsidRDefault="00444EDC" w:rsidP="005375D9">
      <w:pPr>
        <w:jc w:val="both"/>
        <w:rPr>
          <w:b/>
          <w:sz w:val="26"/>
          <w:szCs w:val="26"/>
        </w:rPr>
      </w:pPr>
      <w:r w:rsidRPr="00115F7E">
        <w:rPr>
          <w:sz w:val="26"/>
          <w:szCs w:val="26"/>
        </w:rPr>
        <w:tab/>
      </w:r>
      <w:r w:rsidRPr="00115F7E">
        <w:rPr>
          <w:b/>
          <w:sz w:val="26"/>
          <w:szCs w:val="26"/>
        </w:rPr>
        <w:t>1.1.В статье 1</w:t>
      </w:r>
    </w:p>
    <w:p w:rsidR="00444EDC" w:rsidRPr="00115F7E" w:rsidRDefault="00444EDC" w:rsidP="005375D9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</w:t>
      </w:r>
      <w:r w:rsidRPr="00115F7E">
        <w:rPr>
          <w:sz w:val="26"/>
          <w:szCs w:val="26"/>
        </w:rPr>
        <w:tab/>
        <w:t>в п.1.</w:t>
      </w:r>
    </w:p>
    <w:p w:rsidR="00444EDC" w:rsidRPr="00115F7E" w:rsidRDefault="00444EDC" w:rsidP="005375D9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а) цифры «1491272,09568» заменить цифрами «1524598,85913».;</w:t>
      </w:r>
    </w:p>
    <w:p w:rsidR="00444EDC" w:rsidRPr="00115F7E" w:rsidRDefault="00444EDC" w:rsidP="005375D9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после слов «в том числе объем  межбюджетных трансфертов, получаемых из других бюджетов бюджетной системы Российской Федерации» </w:t>
      </w:r>
    </w:p>
    <w:p w:rsidR="00444EDC" w:rsidRPr="00115F7E" w:rsidRDefault="00444EDC" w:rsidP="005375D9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 цифры «873207,09568» заменить цифрами «906533,85913»   </w:t>
      </w:r>
    </w:p>
    <w:p w:rsidR="00444EDC" w:rsidRPr="00115F7E" w:rsidRDefault="00444EDC" w:rsidP="005375D9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б) цифры «1579212,89219» заменить цифрами «1639509,65564»</w:t>
      </w:r>
    </w:p>
    <w:p w:rsidR="00444EDC" w:rsidRPr="00115F7E" w:rsidRDefault="00444EDC" w:rsidP="005375D9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в) цифры «87940,79651» заменить цифрами «114910,79651».</w:t>
      </w:r>
    </w:p>
    <w:p w:rsidR="00444EDC" w:rsidRPr="00115F7E" w:rsidRDefault="00115F7E" w:rsidP="005375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766EB" w:rsidRPr="00115F7E" w:rsidRDefault="00444EDC" w:rsidP="00115F7E">
      <w:pPr>
        <w:ind w:firstLine="709"/>
        <w:jc w:val="both"/>
        <w:rPr>
          <w:b/>
          <w:sz w:val="26"/>
          <w:szCs w:val="26"/>
        </w:rPr>
      </w:pPr>
      <w:r w:rsidRPr="00115F7E">
        <w:rPr>
          <w:b/>
          <w:sz w:val="26"/>
          <w:szCs w:val="26"/>
        </w:rPr>
        <w:t xml:space="preserve">1.2. </w:t>
      </w:r>
      <w:r w:rsidR="002766EB" w:rsidRPr="00115F7E">
        <w:rPr>
          <w:b/>
          <w:sz w:val="26"/>
          <w:szCs w:val="26"/>
        </w:rPr>
        <w:t>В статье 3</w:t>
      </w:r>
    </w:p>
    <w:p w:rsidR="002766EB" w:rsidRPr="00115F7E" w:rsidRDefault="002766EB" w:rsidP="002766EB">
      <w:pPr>
        <w:jc w:val="both"/>
        <w:rPr>
          <w:b/>
          <w:sz w:val="26"/>
          <w:szCs w:val="26"/>
        </w:rPr>
      </w:pP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b/>
          <w:sz w:val="26"/>
          <w:szCs w:val="26"/>
        </w:rPr>
        <w:t xml:space="preserve">          </w:t>
      </w:r>
      <w:r w:rsidRPr="00115F7E">
        <w:rPr>
          <w:sz w:val="26"/>
          <w:szCs w:val="26"/>
        </w:rPr>
        <w:t xml:space="preserve">а) после слов «субвенции из бюджета Московской области» 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в абзаце первом цифры «312463,0» заменить цифрами «310041,0»: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в абзаце втором цифры «3319,0» заменить цифрами «4063,0»;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в абзаце одиннадцатом цифры «11858.0» заменить цифрами «16305.0»; 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в абзаце двенадцатом цифры «210197,0» заменить цифрами «225222,0».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b/>
          <w:sz w:val="26"/>
          <w:szCs w:val="26"/>
        </w:rPr>
        <w:t xml:space="preserve">          </w:t>
      </w:r>
      <w:r w:rsidRPr="00115F7E">
        <w:rPr>
          <w:sz w:val="26"/>
          <w:szCs w:val="26"/>
        </w:rPr>
        <w:t>б)</w:t>
      </w:r>
      <w:r w:rsidRPr="00115F7E">
        <w:rPr>
          <w:b/>
          <w:sz w:val="26"/>
          <w:szCs w:val="26"/>
        </w:rPr>
        <w:t xml:space="preserve"> </w:t>
      </w:r>
      <w:r w:rsidRPr="00115F7E">
        <w:rPr>
          <w:sz w:val="26"/>
          <w:szCs w:val="26"/>
        </w:rPr>
        <w:t xml:space="preserve">после слов «субсидии из бюджета Московской области»  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в абзаце пятнадцатом цифры «1500,0» заменить цифрами «3846,0».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lastRenderedPageBreak/>
        <w:t xml:space="preserve">          добавить абзацы следующего содержания: 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</w:p>
    <w:p w:rsidR="002766EB" w:rsidRPr="00115F7E" w:rsidRDefault="002766EB" w:rsidP="002766EB">
      <w:pPr>
        <w:pStyle w:val="ConsPlusNormal"/>
        <w:ind w:firstLine="720"/>
        <w:rPr>
          <w:rFonts w:ascii="Times New Roman" w:hAnsi="Times New Roman" w:cs="Times New Roman"/>
          <w:sz w:val="26"/>
          <w:szCs w:val="26"/>
        </w:rPr>
      </w:pPr>
      <w:r w:rsidRPr="00115F7E">
        <w:rPr>
          <w:rFonts w:ascii="Times New Roman" w:hAnsi="Times New Roman" w:cs="Times New Roman"/>
          <w:sz w:val="26"/>
          <w:szCs w:val="26"/>
        </w:rPr>
        <w:t>- на повышение заработной платы работникам муниципальных учреждений Московской области в сфере культуры в сумме 460,0 тыс. руб.;</w:t>
      </w:r>
    </w:p>
    <w:p w:rsidR="002766EB" w:rsidRPr="00115F7E" w:rsidRDefault="002766EB" w:rsidP="002766EB">
      <w:pPr>
        <w:pStyle w:val="ConsPlusNormal"/>
        <w:ind w:firstLine="720"/>
        <w:rPr>
          <w:rFonts w:ascii="Times New Roman" w:hAnsi="Times New Roman" w:cs="Times New Roman"/>
          <w:sz w:val="26"/>
          <w:szCs w:val="26"/>
        </w:rPr>
      </w:pPr>
      <w:r w:rsidRPr="00115F7E">
        <w:rPr>
          <w:rFonts w:ascii="Times New Roman" w:hAnsi="Times New Roman" w:cs="Times New Roman"/>
          <w:sz w:val="26"/>
          <w:szCs w:val="26"/>
        </w:rPr>
        <w:t>- на повышение заработной платы педагогическим работникам дополнительного образования муниципальных учреждений Московской области в сфере образования, культуры в сумме 526,0 тыс. руб.;</w:t>
      </w:r>
    </w:p>
    <w:p w:rsidR="002766EB" w:rsidRPr="00115F7E" w:rsidRDefault="002766EB" w:rsidP="002766EB">
      <w:pPr>
        <w:pStyle w:val="ConsPlusNormal"/>
        <w:ind w:firstLine="720"/>
        <w:rPr>
          <w:rFonts w:ascii="Times New Roman" w:hAnsi="Times New Roman" w:cs="Times New Roman"/>
          <w:sz w:val="26"/>
          <w:szCs w:val="26"/>
        </w:rPr>
      </w:pPr>
      <w:r w:rsidRPr="00115F7E">
        <w:rPr>
          <w:rFonts w:ascii="Times New Roman" w:hAnsi="Times New Roman" w:cs="Times New Roman"/>
          <w:sz w:val="26"/>
          <w:szCs w:val="26"/>
        </w:rPr>
        <w:t>-  на обеспечение современными аппаратно-программными комплексами общеобразовательных организаций в Московской области в соответствии с государственной программой Московской области «Эффективная власть» на 2017-2021 годы» в сумме 4084,0 тыс. руб.;</w:t>
      </w:r>
    </w:p>
    <w:p w:rsidR="002766EB" w:rsidRPr="00115F7E" w:rsidRDefault="002766EB" w:rsidP="002766EB">
      <w:pPr>
        <w:autoSpaceDE w:val="0"/>
        <w:autoSpaceDN w:val="0"/>
        <w:adjustRightInd w:val="0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- на обеспечение образовательных организаций, находящихся в ведении муниципальных образований Московской области, доступом в сеть Интернет в соответствии с государственной программой Московской области «Эффективная власть» на 2017-2021 годы  в сумме 602,02094 тыс. руб.; </w:t>
      </w:r>
    </w:p>
    <w:p w:rsidR="002766EB" w:rsidRPr="00115F7E" w:rsidRDefault="002766EB" w:rsidP="002766EB">
      <w:pPr>
        <w:autoSpaceDE w:val="0"/>
        <w:autoSpaceDN w:val="0"/>
        <w:adjustRightInd w:val="0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- на установку и капитальный ремонт электросетевого хозяйства, систем наружного и архитектурно-художественного освещения в рамках реализации приоритетного проекта «Светлый город» в сумме 6013,0 тыс. руб.</w:t>
      </w:r>
    </w:p>
    <w:p w:rsidR="002766EB" w:rsidRPr="00115F7E" w:rsidRDefault="002766EB" w:rsidP="00115F7E">
      <w:pPr>
        <w:autoSpaceDE w:val="0"/>
        <w:autoSpaceDN w:val="0"/>
        <w:adjustRightInd w:val="0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   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в) после слов  «иные межбюджетные трансферты, предоставляемые из бюджета Московской области за счет средств, перечисляемых из федерального и областного бюджета»: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в абзаце первом цифры «14200,00» заменить цифрами « 14700,0»;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в абзаце втором цифры «1044,682» заменить цифрами « 1492,447».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г)  после слов  «иные межбюджетные трансферты, передаваемые из бюджетов поселений: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в абзаце шестом цифры «1304,0» заменить цифрами «1472,97751».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добавить абзацы следующего содержания: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- на </w:t>
      </w:r>
      <w:proofErr w:type="spellStart"/>
      <w:r w:rsidRPr="00115F7E">
        <w:rPr>
          <w:sz w:val="26"/>
          <w:szCs w:val="26"/>
        </w:rPr>
        <w:t>софинансирование</w:t>
      </w:r>
      <w:proofErr w:type="spellEnd"/>
      <w:r w:rsidRPr="00115F7E">
        <w:rPr>
          <w:sz w:val="26"/>
          <w:szCs w:val="26"/>
        </w:rPr>
        <w:t xml:space="preserve"> работ по капитальному ремонту и ремонту автомобильных дорог общего пользования населенных пунктов, дворовых территорий многоквартирных домов, проездов к дворовым территориям многоквартирных домов населенных пунктов (выполнение полномочий городского поселения Вербилки) в сумме 385,0 тыс. руб.</w:t>
      </w:r>
    </w:p>
    <w:p w:rsidR="00444EDC" w:rsidRPr="00115F7E" w:rsidRDefault="00444EDC" w:rsidP="00DE7141">
      <w:pPr>
        <w:jc w:val="both"/>
        <w:rPr>
          <w:sz w:val="26"/>
          <w:szCs w:val="26"/>
        </w:rPr>
      </w:pPr>
    </w:p>
    <w:p w:rsidR="002766EB" w:rsidRPr="00115F7E" w:rsidRDefault="002766EB" w:rsidP="002766EB">
      <w:pPr>
        <w:jc w:val="both"/>
        <w:rPr>
          <w:b/>
          <w:sz w:val="26"/>
          <w:szCs w:val="26"/>
        </w:rPr>
      </w:pPr>
      <w:r w:rsidRPr="00115F7E">
        <w:rPr>
          <w:b/>
          <w:sz w:val="26"/>
          <w:szCs w:val="26"/>
        </w:rPr>
        <w:t>1.3. в статье 12</w:t>
      </w:r>
    </w:p>
    <w:p w:rsidR="002766EB" w:rsidRPr="00115F7E" w:rsidRDefault="002766EB" w:rsidP="002766EB">
      <w:pPr>
        <w:jc w:val="both"/>
        <w:rPr>
          <w:b/>
          <w:sz w:val="26"/>
          <w:szCs w:val="26"/>
        </w:rPr>
      </w:pP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а) в абзаце первом цифры «48502,366» заменить цифрами «50451,366».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   </w:t>
      </w:r>
    </w:p>
    <w:p w:rsidR="002766EB" w:rsidRPr="00115F7E" w:rsidRDefault="002766EB" w:rsidP="002766EB">
      <w:pPr>
        <w:ind w:firstLine="540"/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б) добавить абзацы следующего содержания: </w:t>
      </w:r>
    </w:p>
    <w:p w:rsidR="002766EB" w:rsidRPr="00115F7E" w:rsidRDefault="002766EB" w:rsidP="002766EB">
      <w:pPr>
        <w:ind w:firstLine="540"/>
        <w:jc w:val="both"/>
        <w:rPr>
          <w:sz w:val="26"/>
          <w:szCs w:val="26"/>
        </w:rPr>
      </w:pPr>
    </w:p>
    <w:p w:rsidR="002766EB" w:rsidRPr="00115F7E" w:rsidRDefault="002766EB" w:rsidP="002766EB">
      <w:pPr>
        <w:pStyle w:val="ConsPlusNormal"/>
        <w:ind w:firstLine="720"/>
        <w:rPr>
          <w:rFonts w:ascii="Times New Roman" w:hAnsi="Times New Roman" w:cs="Times New Roman"/>
          <w:sz w:val="26"/>
          <w:szCs w:val="26"/>
        </w:rPr>
      </w:pPr>
      <w:r w:rsidRPr="00115F7E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115F7E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115F7E">
        <w:rPr>
          <w:rFonts w:ascii="Times New Roman" w:hAnsi="Times New Roman" w:cs="Times New Roman"/>
          <w:sz w:val="26"/>
          <w:szCs w:val="26"/>
        </w:rPr>
        <w:t xml:space="preserve"> расходов на повышение заработной платы работникам муниципальных учреждений в сфере культуры в сумме 200,0 тыс. руб.;</w:t>
      </w:r>
    </w:p>
    <w:p w:rsidR="002766EB" w:rsidRPr="00115F7E" w:rsidRDefault="002766EB" w:rsidP="002766EB">
      <w:pPr>
        <w:jc w:val="both"/>
        <w:rPr>
          <w:sz w:val="26"/>
          <w:szCs w:val="26"/>
        </w:rPr>
      </w:pPr>
    </w:p>
    <w:p w:rsidR="002766EB" w:rsidRPr="00115F7E" w:rsidRDefault="002766EB" w:rsidP="002766EB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lastRenderedPageBreak/>
        <w:t xml:space="preserve">           -</w:t>
      </w:r>
      <w:proofErr w:type="spellStart"/>
      <w:r w:rsidRPr="00115F7E">
        <w:rPr>
          <w:sz w:val="26"/>
          <w:szCs w:val="26"/>
        </w:rPr>
        <w:t>софинансирование</w:t>
      </w:r>
      <w:proofErr w:type="spellEnd"/>
      <w:r w:rsidRPr="00115F7E">
        <w:rPr>
          <w:sz w:val="26"/>
          <w:szCs w:val="26"/>
        </w:rPr>
        <w:t xml:space="preserve"> расходов на установку и капитальный ремонт электросетевого хозяйства, систем наружного и архитектурно-художественного освещения в рамках реализации приоритетного проекта «Светлый город» в сумме 987,0 тыс. руб.;</w:t>
      </w:r>
    </w:p>
    <w:p w:rsidR="002766EB" w:rsidRPr="00115F7E" w:rsidRDefault="002766EB" w:rsidP="002766EB">
      <w:pPr>
        <w:pStyle w:val="ConsPlusNormal"/>
        <w:ind w:firstLine="720"/>
        <w:rPr>
          <w:rFonts w:ascii="Times New Roman" w:hAnsi="Times New Roman" w:cs="Times New Roman"/>
          <w:sz w:val="26"/>
          <w:szCs w:val="26"/>
        </w:rPr>
      </w:pPr>
      <w:r w:rsidRPr="00115F7E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115F7E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115F7E">
        <w:rPr>
          <w:rFonts w:ascii="Times New Roman" w:hAnsi="Times New Roman" w:cs="Times New Roman"/>
          <w:sz w:val="26"/>
          <w:szCs w:val="26"/>
        </w:rPr>
        <w:t xml:space="preserve">  расходов на обеспечение современными аппаратно-программными комплексами общеобразовательных организаций в Московской области в соответствии с государственной программой Московской области «Эффективная власть» на 2017-2021 годы» в сумме 762,0 тыс. руб.</w:t>
      </w:r>
    </w:p>
    <w:p w:rsidR="002766EB" w:rsidRPr="00115F7E" w:rsidRDefault="002766EB" w:rsidP="009821A4">
      <w:pPr>
        <w:jc w:val="both"/>
        <w:rPr>
          <w:sz w:val="26"/>
          <w:szCs w:val="26"/>
        </w:rPr>
      </w:pPr>
    </w:p>
    <w:p w:rsidR="00E45742" w:rsidRPr="00115F7E" w:rsidRDefault="00E45742" w:rsidP="009821A4">
      <w:pPr>
        <w:jc w:val="both"/>
        <w:rPr>
          <w:sz w:val="26"/>
          <w:szCs w:val="26"/>
        </w:rPr>
      </w:pPr>
    </w:p>
    <w:p w:rsidR="002766EB" w:rsidRPr="00115F7E" w:rsidRDefault="002766EB" w:rsidP="009821A4">
      <w:pPr>
        <w:jc w:val="both"/>
        <w:rPr>
          <w:b/>
          <w:sz w:val="26"/>
          <w:szCs w:val="26"/>
        </w:rPr>
      </w:pPr>
      <w:r w:rsidRPr="00115F7E">
        <w:rPr>
          <w:sz w:val="26"/>
          <w:szCs w:val="26"/>
        </w:rPr>
        <w:t xml:space="preserve">          </w:t>
      </w:r>
      <w:r w:rsidR="00E45742" w:rsidRPr="00115F7E">
        <w:rPr>
          <w:b/>
          <w:sz w:val="26"/>
          <w:szCs w:val="26"/>
        </w:rPr>
        <w:t>1.4</w:t>
      </w:r>
      <w:r w:rsidRPr="00115F7E">
        <w:rPr>
          <w:b/>
          <w:sz w:val="26"/>
          <w:szCs w:val="26"/>
        </w:rPr>
        <w:t>. В статье 20</w:t>
      </w:r>
    </w:p>
    <w:p w:rsidR="002766EB" w:rsidRPr="00115F7E" w:rsidRDefault="002766EB" w:rsidP="009821A4">
      <w:pPr>
        <w:jc w:val="both"/>
        <w:rPr>
          <w:b/>
          <w:sz w:val="26"/>
          <w:szCs w:val="26"/>
        </w:rPr>
      </w:pPr>
    </w:p>
    <w:p w:rsidR="002766EB" w:rsidRPr="00115F7E" w:rsidRDefault="002766EB" w:rsidP="009821A4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    а) в абзаце первом цифры «7693,3» заменить цифрами «7862,27751»</w:t>
      </w:r>
    </w:p>
    <w:p w:rsidR="00E45742" w:rsidRPr="00115F7E" w:rsidRDefault="00E45742" w:rsidP="009821A4">
      <w:pPr>
        <w:jc w:val="both"/>
        <w:rPr>
          <w:sz w:val="26"/>
          <w:szCs w:val="26"/>
        </w:rPr>
      </w:pPr>
    </w:p>
    <w:p w:rsidR="002766EB" w:rsidRPr="00115F7E" w:rsidRDefault="002766EB" w:rsidP="002766EB">
      <w:pPr>
        <w:ind w:firstLine="720"/>
        <w:jc w:val="both"/>
        <w:rPr>
          <w:sz w:val="26"/>
          <w:szCs w:val="26"/>
        </w:rPr>
      </w:pPr>
      <w:r w:rsidRPr="00115F7E">
        <w:rPr>
          <w:b/>
          <w:sz w:val="26"/>
          <w:szCs w:val="26"/>
        </w:rPr>
        <w:t>2.1.Приложение 1</w:t>
      </w:r>
      <w:r w:rsidRPr="00115F7E">
        <w:rPr>
          <w:sz w:val="26"/>
          <w:szCs w:val="26"/>
        </w:rPr>
        <w:t xml:space="preserve"> «Поступления доходов в бюджет Талдомского муниципального района на 2017 год» изложить в редакции согласно    приложению  1 к настоящему Решению.</w:t>
      </w:r>
    </w:p>
    <w:p w:rsidR="00444EDC" w:rsidRPr="00115F7E" w:rsidRDefault="00444EDC" w:rsidP="00124FD3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</w:t>
      </w:r>
    </w:p>
    <w:p w:rsidR="002766EB" w:rsidRPr="00115F7E" w:rsidRDefault="002766EB" w:rsidP="002766EB">
      <w:pPr>
        <w:ind w:firstLine="720"/>
        <w:jc w:val="both"/>
        <w:rPr>
          <w:sz w:val="26"/>
          <w:szCs w:val="26"/>
        </w:rPr>
      </w:pPr>
      <w:r w:rsidRPr="00115F7E">
        <w:rPr>
          <w:b/>
          <w:sz w:val="26"/>
          <w:szCs w:val="26"/>
        </w:rPr>
        <w:t xml:space="preserve">2.2.Приложение 2 </w:t>
      </w:r>
      <w:r w:rsidRPr="00115F7E">
        <w:rPr>
          <w:sz w:val="26"/>
          <w:szCs w:val="26"/>
        </w:rPr>
        <w:t>«Перечень главных администраторов  доходов бюджета Талдомского муниципального района» изложить в редакции согласно    приложению  2 к настоящему Решению.</w:t>
      </w:r>
    </w:p>
    <w:p w:rsidR="00444EDC" w:rsidRPr="00115F7E" w:rsidRDefault="00444EDC" w:rsidP="00124FD3">
      <w:pPr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    </w:t>
      </w:r>
    </w:p>
    <w:p w:rsidR="00444EDC" w:rsidRPr="00115F7E" w:rsidRDefault="00444EDC" w:rsidP="00255F22">
      <w:pPr>
        <w:ind w:firstLine="540"/>
        <w:jc w:val="both"/>
        <w:rPr>
          <w:sz w:val="26"/>
          <w:szCs w:val="26"/>
        </w:rPr>
      </w:pPr>
      <w:r w:rsidRPr="00115F7E">
        <w:rPr>
          <w:b/>
          <w:sz w:val="26"/>
          <w:szCs w:val="26"/>
        </w:rPr>
        <w:t xml:space="preserve">   2.3.</w:t>
      </w:r>
      <w:r w:rsidRPr="00115F7E">
        <w:rPr>
          <w:sz w:val="26"/>
          <w:szCs w:val="26"/>
        </w:rPr>
        <w:t xml:space="preserve"> </w:t>
      </w:r>
      <w:r w:rsidRPr="00115F7E">
        <w:rPr>
          <w:b/>
          <w:sz w:val="26"/>
          <w:szCs w:val="26"/>
        </w:rPr>
        <w:t>Приложение   3</w:t>
      </w:r>
      <w:r w:rsidRPr="00115F7E">
        <w:rPr>
          <w:sz w:val="26"/>
          <w:szCs w:val="26"/>
        </w:rPr>
        <w:t xml:space="preserve"> «Распределение бюджетных ассигнований  бюджета Талдомского муниципального района  на 2017 год по целевым статьям (муниципальным программам Талдомского муниципального района и внепрограммным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  3 к настоящему Решению. </w:t>
      </w:r>
    </w:p>
    <w:p w:rsidR="00444EDC" w:rsidRPr="00115F7E" w:rsidRDefault="00444EDC" w:rsidP="00A63F98">
      <w:pPr>
        <w:ind w:firstLine="540"/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  </w:t>
      </w:r>
    </w:p>
    <w:p w:rsidR="00444EDC" w:rsidRPr="00115F7E" w:rsidRDefault="00444EDC" w:rsidP="00AC24EA">
      <w:pPr>
        <w:jc w:val="both"/>
        <w:rPr>
          <w:bCs/>
          <w:sz w:val="26"/>
          <w:szCs w:val="26"/>
        </w:rPr>
      </w:pPr>
      <w:r w:rsidRPr="00115F7E">
        <w:rPr>
          <w:sz w:val="26"/>
          <w:szCs w:val="26"/>
        </w:rPr>
        <w:t xml:space="preserve">           </w:t>
      </w:r>
      <w:r w:rsidRPr="00115F7E">
        <w:rPr>
          <w:b/>
          <w:sz w:val="26"/>
          <w:szCs w:val="26"/>
        </w:rPr>
        <w:t>2.4. Приложение  5</w:t>
      </w:r>
      <w:r w:rsidRPr="00115F7E">
        <w:rPr>
          <w:sz w:val="26"/>
          <w:szCs w:val="26"/>
        </w:rPr>
        <w:t xml:space="preserve"> «</w:t>
      </w:r>
      <w:r w:rsidRPr="00115F7E">
        <w:rPr>
          <w:bCs/>
          <w:sz w:val="26"/>
          <w:szCs w:val="26"/>
        </w:rPr>
        <w:t>Ведомственная структура расходов бюджета                                                                               Талдомского муниципального района  на 2017 год» изложить в редакции согласно приложению 4 к настоящему Решению.</w:t>
      </w:r>
    </w:p>
    <w:p w:rsidR="00444EDC" w:rsidRPr="00115F7E" w:rsidRDefault="00444EDC" w:rsidP="00A63F98">
      <w:pPr>
        <w:ind w:firstLine="540"/>
        <w:jc w:val="both"/>
        <w:rPr>
          <w:sz w:val="26"/>
          <w:szCs w:val="26"/>
        </w:rPr>
      </w:pPr>
    </w:p>
    <w:p w:rsidR="00444EDC" w:rsidRPr="00115F7E" w:rsidRDefault="00444EDC" w:rsidP="00A63F98">
      <w:pPr>
        <w:ind w:firstLine="540"/>
        <w:jc w:val="both"/>
        <w:rPr>
          <w:sz w:val="26"/>
          <w:szCs w:val="26"/>
        </w:rPr>
      </w:pPr>
      <w:r w:rsidRPr="00115F7E">
        <w:rPr>
          <w:b/>
          <w:sz w:val="26"/>
          <w:szCs w:val="26"/>
        </w:rPr>
        <w:t xml:space="preserve">   2.5.</w:t>
      </w:r>
      <w:r w:rsidRPr="00115F7E">
        <w:rPr>
          <w:sz w:val="26"/>
          <w:szCs w:val="26"/>
        </w:rPr>
        <w:t xml:space="preserve"> </w:t>
      </w:r>
      <w:r w:rsidRPr="00115F7E">
        <w:rPr>
          <w:b/>
          <w:sz w:val="26"/>
          <w:szCs w:val="26"/>
        </w:rPr>
        <w:t xml:space="preserve">Приложение  7   </w:t>
      </w:r>
      <w:r w:rsidRPr="00115F7E">
        <w:rPr>
          <w:sz w:val="26"/>
          <w:szCs w:val="26"/>
        </w:rPr>
        <w:t>«Распределение бюджетных ассигнований   бюджета Талдомского муниципального района   на 2017 год по разделам, подразделам, целевым статьям (муниципальным программам Талдомского муниципального района и внепрограммным направлениям деятельности) группам и подгруппам  видов расходов классификации расходов  бюджетов» изложить в редакции согласно приложению 5 к настоящему Решению.</w:t>
      </w:r>
    </w:p>
    <w:p w:rsidR="00444EDC" w:rsidRPr="00115F7E" w:rsidRDefault="00444EDC" w:rsidP="005375D9">
      <w:pPr>
        <w:ind w:firstLine="720"/>
        <w:jc w:val="both"/>
        <w:rPr>
          <w:sz w:val="26"/>
          <w:szCs w:val="26"/>
        </w:rPr>
      </w:pPr>
    </w:p>
    <w:p w:rsidR="00444EDC" w:rsidRPr="00115F7E" w:rsidRDefault="00444EDC" w:rsidP="001D06BC">
      <w:pPr>
        <w:ind w:firstLine="540"/>
        <w:jc w:val="both"/>
        <w:rPr>
          <w:sz w:val="26"/>
          <w:szCs w:val="26"/>
        </w:rPr>
      </w:pPr>
      <w:r w:rsidRPr="00115F7E">
        <w:rPr>
          <w:b/>
          <w:sz w:val="26"/>
          <w:szCs w:val="26"/>
        </w:rPr>
        <w:t xml:space="preserve">    2.6.</w:t>
      </w:r>
      <w:r w:rsidRPr="00115F7E">
        <w:rPr>
          <w:sz w:val="26"/>
          <w:szCs w:val="26"/>
        </w:rPr>
        <w:t xml:space="preserve"> </w:t>
      </w:r>
      <w:r w:rsidRPr="00115F7E">
        <w:rPr>
          <w:b/>
          <w:sz w:val="26"/>
          <w:szCs w:val="26"/>
        </w:rPr>
        <w:t>Приложение  11  «</w:t>
      </w:r>
      <w:r w:rsidRPr="00115F7E">
        <w:rPr>
          <w:sz w:val="26"/>
          <w:szCs w:val="26"/>
        </w:rPr>
        <w:t xml:space="preserve">Расходы бюджета Талдомского муниципального района на 2017 год за счет средств субсидий, перечисляемых из бюджета Московской области» изложить в редакции согласно приложению 6 к настоящему Решению. </w:t>
      </w:r>
    </w:p>
    <w:p w:rsidR="00444EDC" w:rsidRPr="00115F7E" w:rsidRDefault="00444EDC" w:rsidP="005375D9">
      <w:pPr>
        <w:ind w:firstLine="720"/>
        <w:jc w:val="both"/>
        <w:rPr>
          <w:sz w:val="26"/>
          <w:szCs w:val="26"/>
        </w:rPr>
      </w:pPr>
    </w:p>
    <w:p w:rsidR="00444EDC" w:rsidRPr="00115F7E" w:rsidRDefault="00444EDC" w:rsidP="00AC0A23">
      <w:pPr>
        <w:ind w:firstLine="720"/>
        <w:jc w:val="both"/>
        <w:rPr>
          <w:sz w:val="26"/>
          <w:szCs w:val="26"/>
        </w:rPr>
      </w:pPr>
      <w:r w:rsidRPr="00115F7E">
        <w:rPr>
          <w:sz w:val="26"/>
          <w:szCs w:val="26"/>
        </w:rPr>
        <w:t xml:space="preserve"> </w:t>
      </w:r>
      <w:r w:rsidRPr="00115F7E">
        <w:rPr>
          <w:b/>
          <w:sz w:val="26"/>
          <w:szCs w:val="26"/>
        </w:rPr>
        <w:t xml:space="preserve">2.7.   Приложение 9 </w:t>
      </w:r>
      <w:r w:rsidRPr="00115F7E">
        <w:rPr>
          <w:sz w:val="26"/>
          <w:szCs w:val="26"/>
        </w:rPr>
        <w:t xml:space="preserve">«Расходы бюджета Талдомского муниципального района на 2017 год за счет средств субвенций, перечисляемых из бюджета Московской области» изложить в редакции согласно приложению № 7 к настоящему решению. </w:t>
      </w:r>
    </w:p>
    <w:p w:rsidR="00444EDC" w:rsidRPr="00115F7E" w:rsidRDefault="00444EDC" w:rsidP="00AC0A23">
      <w:pPr>
        <w:ind w:firstLine="720"/>
        <w:jc w:val="both"/>
        <w:rPr>
          <w:sz w:val="26"/>
          <w:szCs w:val="26"/>
        </w:rPr>
      </w:pPr>
    </w:p>
    <w:p w:rsidR="00444EDC" w:rsidRPr="00115F7E" w:rsidRDefault="00444EDC" w:rsidP="001D06BC">
      <w:pPr>
        <w:ind w:firstLine="720"/>
        <w:jc w:val="both"/>
        <w:rPr>
          <w:sz w:val="26"/>
          <w:szCs w:val="26"/>
        </w:rPr>
      </w:pPr>
      <w:r w:rsidRPr="00115F7E">
        <w:rPr>
          <w:b/>
          <w:sz w:val="26"/>
          <w:szCs w:val="26"/>
        </w:rPr>
        <w:lastRenderedPageBreak/>
        <w:t xml:space="preserve"> 2.8.  Приложение 13</w:t>
      </w:r>
      <w:r w:rsidRPr="00115F7E">
        <w:rPr>
          <w:sz w:val="26"/>
          <w:szCs w:val="26"/>
        </w:rPr>
        <w:t xml:space="preserve"> « Расходы бюджета Талдомского муниципального района на 2017 год за счет средств иных межбюджетных трансфертов»  изложить в редакции согласно приложению 8 к настоящему Решению. </w:t>
      </w:r>
    </w:p>
    <w:p w:rsidR="00444EDC" w:rsidRPr="00115F7E" w:rsidRDefault="00444EDC" w:rsidP="00AC0A23">
      <w:pPr>
        <w:ind w:firstLine="720"/>
        <w:jc w:val="both"/>
        <w:rPr>
          <w:sz w:val="26"/>
          <w:szCs w:val="26"/>
        </w:rPr>
      </w:pPr>
    </w:p>
    <w:p w:rsidR="00444EDC" w:rsidRPr="00115F7E" w:rsidRDefault="00444EDC" w:rsidP="005375D9">
      <w:pPr>
        <w:ind w:firstLine="720"/>
        <w:jc w:val="both"/>
        <w:rPr>
          <w:b/>
          <w:sz w:val="26"/>
          <w:szCs w:val="26"/>
        </w:rPr>
      </w:pPr>
      <w:r w:rsidRPr="00115F7E">
        <w:rPr>
          <w:b/>
          <w:sz w:val="26"/>
          <w:szCs w:val="26"/>
        </w:rPr>
        <w:t xml:space="preserve"> 2.9. Приложение 15 </w:t>
      </w:r>
      <w:r w:rsidRPr="00115F7E">
        <w:rPr>
          <w:sz w:val="26"/>
          <w:szCs w:val="26"/>
        </w:rPr>
        <w:t>«Источники внутреннего финансирования дефицита бюджета Талдомского муниципального района на 2017 год» изложить в редакции согласно приложению  9 к настоящему Решению</w:t>
      </w:r>
      <w:r w:rsidRPr="00115F7E">
        <w:rPr>
          <w:b/>
          <w:sz w:val="26"/>
          <w:szCs w:val="26"/>
        </w:rPr>
        <w:t>.</w:t>
      </w:r>
    </w:p>
    <w:p w:rsidR="00444EDC" w:rsidRPr="00115F7E" w:rsidRDefault="00444EDC" w:rsidP="005375D9">
      <w:pPr>
        <w:ind w:firstLine="720"/>
        <w:jc w:val="both"/>
        <w:rPr>
          <w:b/>
          <w:sz w:val="26"/>
          <w:szCs w:val="26"/>
        </w:rPr>
      </w:pPr>
    </w:p>
    <w:p w:rsidR="00444EDC" w:rsidRPr="00115F7E" w:rsidRDefault="00444EDC" w:rsidP="005375D9">
      <w:pPr>
        <w:ind w:firstLine="720"/>
        <w:jc w:val="both"/>
        <w:rPr>
          <w:b/>
          <w:sz w:val="26"/>
          <w:szCs w:val="26"/>
        </w:rPr>
      </w:pPr>
    </w:p>
    <w:p w:rsidR="00444EDC" w:rsidRPr="00115F7E" w:rsidRDefault="00444EDC" w:rsidP="00191A75">
      <w:pPr>
        <w:ind w:firstLine="720"/>
        <w:rPr>
          <w:sz w:val="26"/>
          <w:szCs w:val="26"/>
        </w:rPr>
      </w:pPr>
      <w:r w:rsidRPr="00115F7E">
        <w:rPr>
          <w:b/>
          <w:sz w:val="26"/>
          <w:szCs w:val="26"/>
        </w:rPr>
        <w:t xml:space="preserve">   4.</w:t>
      </w:r>
      <w:r w:rsidRPr="00115F7E">
        <w:rPr>
          <w:sz w:val="26"/>
          <w:szCs w:val="26"/>
        </w:rPr>
        <w:t xml:space="preserve"> Решение вступает в силу со дня его подписания.</w:t>
      </w:r>
    </w:p>
    <w:p w:rsidR="00444EDC" w:rsidRPr="00115F7E" w:rsidRDefault="00444EDC" w:rsidP="005375D9">
      <w:pPr>
        <w:rPr>
          <w:sz w:val="26"/>
          <w:szCs w:val="26"/>
        </w:rPr>
      </w:pPr>
    </w:p>
    <w:p w:rsidR="000335FB" w:rsidRPr="00115F7E" w:rsidRDefault="000335FB" w:rsidP="005375D9">
      <w:pPr>
        <w:rPr>
          <w:sz w:val="26"/>
          <w:szCs w:val="26"/>
        </w:rPr>
      </w:pPr>
    </w:p>
    <w:p w:rsidR="00444EDC" w:rsidRPr="00115F7E" w:rsidRDefault="000335FB" w:rsidP="005375D9">
      <w:pPr>
        <w:rPr>
          <w:sz w:val="26"/>
          <w:szCs w:val="26"/>
        </w:rPr>
      </w:pPr>
      <w:r w:rsidRPr="00115F7E">
        <w:rPr>
          <w:sz w:val="26"/>
          <w:szCs w:val="26"/>
        </w:rPr>
        <w:t>Председатель Совета депутатов</w:t>
      </w:r>
    </w:p>
    <w:p w:rsidR="000335FB" w:rsidRPr="00115F7E" w:rsidRDefault="000335FB" w:rsidP="005375D9">
      <w:pPr>
        <w:rPr>
          <w:sz w:val="26"/>
          <w:szCs w:val="26"/>
        </w:rPr>
      </w:pPr>
      <w:r w:rsidRPr="00115F7E">
        <w:rPr>
          <w:sz w:val="26"/>
          <w:szCs w:val="26"/>
        </w:rPr>
        <w:t>Талдомского муниципального района</w:t>
      </w:r>
      <w:r w:rsidR="00115F7E">
        <w:rPr>
          <w:sz w:val="26"/>
          <w:szCs w:val="26"/>
        </w:rPr>
        <w:t xml:space="preserve">                                                          И.В. Парамонов</w:t>
      </w:r>
    </w:p>
    <w:p w:rsidR="000335FB" w:rsidRPr="00115F7E" w:rsidRDefault="000335FB" w:rsidP="005375D9">
      <w:pPr>
        <w:rPr>
          <w:sz w:val="26"/>
          <w:szCs w:val="26"/>
        </w:rPr>
      </w:pPr>
    </w:p>
    <w:p w:rsidR="000335FB" w:rsidRPr="00115F7E" w:rsidRDefault="000335FB" w:rsidP="005375D9">
      <w:pPr>
        <w:rPr>
          <w:sz w:val="26"/>
          <w:szCs w:val="26"/>
        </w:rPr>
      </w:pPr>
    </w:p>
    <w:p w:rsidR="00444EDC" w:rsidRPr="00115F7E" w:rsidRDefault="00444EDC" w:rsidP="005375D9">
      <w:pPr>
        <w:rPr>
          <w:sz w:val="26"/>
          <w:szCs w:val="26"/>
        </w:rPr>
      </w:pPr>
      <w:r w:rsidRPr="00115F7E">
        <w:rPr>
          <w:sz w:val="26"/>
          <w:szCs w:val="26"/>
        </w:rPr>
        <w:t>Глава Талдомского</w:t>
      </w:r>
    </w:p>
    <w:p w:rsidR="00444EDC" w:rsidRPr="00115F7E" w:rsidRDefault="00444EDC" w:rsidP="00C46DA6">
      <w:pPr>
        <w:rPr>
          <w:sz w:val="26"/>
          <w:szCs w:val="26"/>
        </w:rPr>
      </w:pPr>
      <w:r w:rsidRPr="00115F7E">
        <w:rPr>
          <w:sz w:val="26"/>
          <w:szCs w:val="26"/>
        </w:rPr>
        <w:t xml:space="preserve">муниципального района                                                                  </w:t>
      </w:r>
      <w:r w:rsidR="00115F7E">
        <w:rPr>
          <w:sz w:val="26"/>
          <w:szCs w:val="26"/>
        </w:rPr>
        <w:t xml:space="preserve">        </w:t>
      </w:r>
      <w:r w:rsidRPr="00115F7E">
        <w:rPr>
          <w:sz w:val="26"/>
          <w:szCs w:val="26"/>
        </w:rPr>
        <w:t xml:space="preserve">       </w:t>
      </w:r>
      <w:proofErr w:type="spellStart"/>
      <w:r w:rsidRPr="00115F7E">
        <w:rPr>
          <w:sz w:val="26"/>
          <w:szCs w:val="26"/>
        </w:rPr>
        <w:t>В.Ю.Юдин</w:t>
      </w:r>
      <w:proofErr w:type="spellEnd"/>
      <w:r w:rsidRPr="00115F7E">
        <w:rPr>
          <w:sz w:val="26"/>
          <w:szCs w:val="26"/>
        </w:rPr>
        <w:t xml:space="preserve"> </w:t>
      </w:r>
    </w:p>
    <w:p w:rsidR="00444EDC" w:rsidRDefault="00444EDC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A54BD4" w:rsidRPr="004F4FC8" w:rsidRDefault="00A54BD4" w:rsidP="00E103B5">
      <w:pPr>
        <w:jc w:val="both"/>
        <w:rPr>
          <w:color w:val="FF0000"/>
          <w:sz w:val="26"/>
          <w:szCs w:val="26"/>
        </w:rPr>
      </w:pPr>
      <w:r w:rsidRPr="004F4FC8">
        <w:rPr>
          <w:color w:val="FF0000"/>
          <w:sz w:val="26"/>
          <w:szCs w:val="26"/>
        </w:rPr>
        <w:t xml:space="preserve">Решение № </w:t>
      </w:r>
      <w:r>
        <w:rPr>
          <w:color w:val="FF0000"/>
          <w:sz w:val="26"/>
          <w:szCs w:val="26"/>
        </w:rPr>
        <w:t>7</w:t>
      </w:r>
      <w:r w:rsidRPr="004F4FC8">
        <w:rPr>
          <w:color w:val="FF0000"/>
          <w:sz w:val="26"/>
          <w:szCs w:val="26"/>
        </w:rPr>
        <w:t xml:space="preserve"> от </w:t>
      </w:r>
      <w:r>
        <w:rPr>
          <w:color w:val="FF0000"/>
          <w:sz w:val="26"/>
          <w:szCs w:val="26"/>
        </w:rPr>
        <w:t>27.09</w:t>
      </w:r>
      <w:r w:rsidRPr="004F4FC8">
        <w:rPr>
          <w:color w:val="FF0000"/>
          <w:sz w:val="26"/>
          <w:szCs w:val="26"/>
        </w:rPr>
        <w:t xml:space="preserve">.2017 г. с приложениями опубликовано на официальном сайте администрации Талдомского муниципального района </w:t>
      </w:r>
      <w:r w:rsidRPr="004F4FC8">
        <w:rPr>
          <w:b/>
          <w:color w:val="FF0000"/>
          <w:sz w:val="26"/>
          <w:szCs w:val="26"/>
        </w:rPr>
        <w:t>ТАЛДОМ-РАЙОН.РФ</w:t>
      </w:r>
      <w:r w:rsidRPr="004F4FC8">
        <w:rPr>
          <w:color w:val="FF0000"/>
          <w:sz w:val="26"/>
          <w:szCs w:val="26"/>
        </w:rPr>
        <w:t xml:space="preserve"> в разделе «Официальные документы».</w:t>
      </w:r>
    </w:p>
    <w:p w:rsidR="00A54BD4" w:rsidRDefault="00A54BD4" w:rsidP="00E103B5">
      <w:pPr>
        <w:jc w:val="both"/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Default="00115F7E" w:rsidP="005375D9">
      <w:pPr>
        <w:ind w:firstLine="360"/>
        <w:jc w:val="both"/>
        <w:rPr>
          <w:sz w:val="26"/>
          <w:szCs w:val="26"/>
        </w:rPr>
      </w:pPr>
    </w:p>
    <w:p w:rsidR="00115F7E" w:rsidRPr="00115F7E" w:rsidRDefault="00115F7E" w:rsidP="005375D9">
      <w:pPr>
        <w:ind w:firstLine="360"/>
        <w:jc w:val="both"/>
        <w:rPr>
          <w:sz w:val="26"/>
          <w:szCs w:val="26"/>
        </w:rPr>
      </w:pPr>
    </w:p>
    <w:p w:rsidR="000335FB" w:rsidRPr="00115F7E" w:rsidRDefault="000335FB" w:rsidP="005375D9">
      <w:pPr>
        <w:ind w:firstLine="360"/>
        <w:jc w:val="both"/>
        <w:rPr>
          <w:sz w:val="26"/>
          <w:szCs w:val="26"/>
        </w:rPr>
      </w:pPr>
    </w:p>
    <w:p w:rsidR="00444EDC" w:rsidRPr="00115F7E" w:rsidRDefault="00444EDC" w:rsidP="005375D9">
      <w:pPr>
        <w:jc w:val="both"/>
        <w:rPr>
          <w:sz w:val="20"/>
          <w:szCs w:val="20"/>
        </w:rPr>
      </w:pPr>
      <w:r w:rsidRPr="00115F7E">
        <w:rPr>
          <w:sz w:val="20"/>
          <w:szCs w:val="20"/>
        </w:rPr>
        <w:t>Разослано:</w:t>
      </w:r>
    </w:p>
    <w:p w:rsidR="00444EDC" w:rsidRPr="00115F7E" w:rsidRDefault="00444EDC" w:rsidP="005375D9">
      <w:pPr>
        <w:ind w:left="360" w:hanging="360"/>
        <w:jc w:val="both"/>
        <w:rPr>
          <w:sz w:val="20"/>
          <w:szCs w:val="20"/>
        </w:rPr>
      </w:pPr>
      <w:r w:rsidRPr="00115F7E">
        <w:rPr>
          <w:sz w:val="20"/>
          <w:szCs w:val="20"/>
        </w:rPr>
        <w:t xml:space="preserve">В дело – 2 , </w:t>
      </w:r>
    </w:p>
    <w:p w:rsidR="00444EDC" w:rsidRPr="00115F7E" w:rsidRDefault="00444EDC" w:rsidP="005375D9">
      <w:pPr>
        <w:ind w:left="360" w:hanging="360"/>
        <w:jc w:val="both"/>
        <w:rPr>
          <w:sz w:val="20"/>
          <w:szCs w:val="20"/>
        </w:rPr>
      </w:pPr>
      <w:r w:rsidRPr="00115F7E">
        <w:rPr>
          <w:sz w:val="20"/>
          <w:szCs w:val="20"/>
        </w:rPr>
        <w:t xml:space="preserve">Главе Талдомского муниципального района – 1, </w:t>
      </w:r>
    </w:p>
    <w:p w:rsidR="00444EDC" w:rsidRPr="00115F7E" w:rsidRDefault="00444EDC" w:rsidP="005375D9">
      <w:pPr>
        <w:ind w:left="360" w:hanging="360"/>
        <w:jc w:val="both"/>
        <w:rPr>
          <w:sz w:val="20"/>
          <w:szCs w:val="20"/>
        </w:rPr>
      </w:pPr>
      <w:r w:rsidRPr="00115F7E">
        <w:rPr>
          <w:sz w:val="20"/>
          <w:szCs w:val="20"/>
        </w:rPr>
        <w:t xml:space="preserve">Прокуратуре – 1                                                         </w:t>
      </w:r>
    </w:p>
    <w:p w:rsidR="00444EDC" w:rsidRPr="00115F7E" w:rsidRDefault="00444EDC" w:rsidP="005375D9">
      <w:pPr>
        <w:ind w:left="360" w:hanging="360"/>
        <w:jc w:val="both"/>
        <w:rPr>
          <w:sz w:val="26"/>
          <w:szCs w:val="26"/>
        </w:rPr>
      </w:pPr>
      <w:r w:rsidRPr="00115F7E">
        <w:rPr>
          <w:sz w:val="20"/>
          <w:szCs w:val="20"/>
        </w:rPr>
        <w:t>Финансовому управлению – 1</w:t>
      </w:r>
      <w:r w:rsidRPr="00115F7E">
        <w:rPr>
          <w:sz w:val="26"/>
          <w:szCs w:val="26"/>
        </w:rPr>
        <w:t xml:space="preserve">                                                   </w:t>
      </w:r>
    </w:p>
    <w:p w:rsidR="00444EDC" w:rsidRPr="00115F7E" w:rsidRDefault="00444EDC" w:rsidP="005375D9">
      <w:pPr>
        <w:rPr>
          <w:sz w:val="26"/>
          <w:szCs w:val="26"/>
        </w:rPr>
      </w:pPr>
    </w:p>
    <w:p w:rsidR="00444EDC" w:rsidRPr="00115F7E" w:rsidRDefault="00444EDC">
      <w:pPr>
        <w:rPr>
          <w:sz w:val="26"/>
          <w:szCs w:val="26"/>
        </w:rPr>
      </w:pPr>
    </w:p>
    <w:sectPr w:rsidR="00444EDC" w:rsidRPr="00115F7E" w:rsidSect="009821A4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5D9"/>
    <w:rsid w:val="00002A31"/>
    <w:rsid w:val="00011E29"/>
    <w:rsid w:val="00012474"/>
    <w:rsid w:val="00016F83"/>
    <w:rsid w:val="00017E26"/>
    <w:rsid w:val="0002321A"/>
    <w:rsid w:val="00023FA2"/>
    <w:rsid w:val="00025FE6"/>
    <w:rsid w:val="00026588"/>
    <w:rsid w:val="000335FB"/>
    <w:rsid w:val="000507A5"/>
    <w:rsid w:val="00062AAC"/>
    <w:rsid w:val="0006347B"/>
    <w:rsid w:val="00065885"/>
    <w:rsid w:val="00072F94"/>
    <w:rsid w:val="0007570D"/>
    <w:rsid w:val="00094366"/>
    <w:rsid w:val="000A6DD8"/>
    <w:rsid w:val="000B1F58"/>
    <w:rsid w:val="000B307B"/>
    <w:rsid w:val="000B42DB"/>
    <w:rsid w:val="000C66A4"/>
    <w:rsid w:val="000D3219"/>
    <w:rsid w:val="000D3C12"/>
    <w:rsid w:val="000D667A"/>
    <w:rsid w:val="000E37FB"/>
    <w:rsid w:val="000E5602"/>
    <w:rsid w:val="00100159"/>
    <w:rsid w:val="00103EC4"/>
    <w:rsid w:val="00112E38"/>
    <w:rsid w:val="00115F7E"/>
    <w:rsid w:val="00123258"/>
    <w:rsid w:val="00124FD3"/>
    <w:rsid w:val="0012645C"/>
    <w:rsid w:val="001274BA"/>
    <w:rsid w:val="001315EC"/>
    <w:rsid w:val="001354FB"/>
    <w:rsid w:val="00136B70"/>
    <w:rsid w:val="00141625"/>
    <w:rsid w:val="00143D11"/>
    <w:rsid w:val="00153C57"/>
    <w:rsid w:val="00157A7E"/>
    <w:rsid w:val="00164BF3"/>
    <w:rsid w:val="00181BBC"/>
    <w:rsid w:val="0018594E"/>
    <w:rsid w:val="00191A75"/>
    <w:rsid w:val="001A424E"/>
    <w:rsid w:val="001A6C72"/>
    <w:rsid w:val="001B44F0"/>
    <w:rsid w:val="001C0D40"/>
    <w:rsid w:val="001D06BC"/>
    <w:rsid w:val="001D1C6F"/>
    <w:rsid w:val="001D395D"/>
    <w:rsid w:val="001D419E"/>
    <w:rsid w:val="001D4829"/>
    <w:rsid w:val="001E2BEC"/>
    <w:rsid w:val="001E6C57"/>
    <w:rsid w:val="001F5A46"/>
    <w:rsid w:val="00202882"/>
    <w:rsid w:val="0021167E"/>
    <w:rsid w:val="00211C7B"/>
    <w:rsid w:val="0023469F"/>
    <w:rsid w:val="0023671B"/>
    <w:rsid w:val="00250756"/>
    <w:rsid w:val="00254893"/>
    <w:rsid w:val="00255F22"/>
    <w:rsid w:val="002653C2"/>
    <w:rsid w:val="002653C9"/>
    <w:rsid w:val="00266692"/>
    <w:rsid w:val="002766EB"/>
    <w:rsid w:val="00280481"/>
    <w:rsid w:val="00281CCB"/>
    <w:rsid w:val="00285111"/>
    <w:rsid w:val="00292902"/>
    <w:rsid w:val="002A2AFC"/>
    <w:rsid w:val="002A4C28"/>
    <w:rsid w:val="002B600A"/>
    <w:rsid w:val="002D67BE"/>
    <w:rsid w:val="002E2045"/>
    <w:rsid w:val="002E4498"/>
    <w:rsid w:val="002E579C"/>
    <w:rsid w:val="002F08DF"/>
    <w:rsid w:val="00303F2C"/>
    <w:rsid w:val="003053EF"/>
    <w:rsid w:val="003177EF"/>
    <w:rsid w:val="00320889"/>
    <w:rsid w:val="003211B9"/>
    <w:rsid w:val="00322BD3"/>
    <w:rsid w:val="0032535A"/>
    <w:rsid w:val="00331D6F"/>
    <w:rsid w:val="00347950"/>
    <w:rsid w:val="003510F5"/>
    <w:rsid w:val="0035121F"/>
    <w:rsid w:val="0037376E"/>
    <w:rsid w:val="00374228"/>
    <w:rsid w:val="00391DDC"/>
    <w:rsid w:val="003A4FE5"/>
    <w:rsid w:val="003A60DE"/>
    <w:rsid w:val="003C3032"/>
    <w:rsid w:val="003C70E2"/>
    <w:rsid w:val="003D1EC3"/>
    <w:rsid w:val="003E3E9D"/>
    <w:rsid w:val="00400BB4"/>
    <w:rsid w:val="00400DF7"/>
    <w:rsid w:val="00405641"/>
    <w:rsid w:val="0041094F"/>
    <w:rsid w:val="00421E83"/>
    <w:rsid w:val="00421FC2"/>
    <w:rsid w:val="00423510"/>
    <w:rsid w:val="00425EDA"/>
    <w:rsid w:val="00431782"/>
    <w:rsid w:val="004400CF"/>
    <w:rsid w:val="0044309F"/>
    <w:rsid w:val="00444EDC"/>
    <w:rsid w:val="00447B7E"/>
    <w:rsid w:val="00453ED4"/>
    <w:rsid w:val="00460B13"/>
    <w:rsid w:val="004626CB"/>
    <w:rsid w:val="00464502"/>
    <w:rsid w:val="00476A3B"/>
    <w:rsid w:val="00486AEA"/>
    <w:rsid w:val="00486CF9"/>
    <w:rsid w:val="00492ABB"/>
    <w:rsid w:val="00496033"/>
    <w:rsid w:val="004A60D3"/>
    <w:rsid w:val="004C1269"/>
    <w:rsid w:val="004C68AD"/>
    <w:rsid w:val="004D2EA4"/>
    <w:rsid w:val="004E5C3D"/>
    <w:rsid w:val="004F4E7F"/>
    <w:rsid w:val="004F790D"/>
    <w:rsid w:val="0050568A"/>
    <w:rsid w:val="005117E7"/>
    <w:rsid w:val="0051435D"/>
    <w:rsid w:val="00522537"/>
    <w:rsid w:val="005375D9"/>
    <w:rsid w:val="0054593D"/>
    <w:rsid w:val="00572149"/>
    <w:rsid w:val="005962A6"/>
    <w:rsid w:val="005964F4"/>
    <w:rsid w:val="005A0034"/>
    <w:rsid w:val="005A2D18"/>
    <w:rsid w:val="005B2FC9"/>
    <w:rsid w:val="005C2129"/>
    <w:rsid w:val="005D2D73"/>
    <w:rsid w:val="005D602E"/>
    <w:rsid w:val="005E4B4B"/>
    <w:rsid w:val="0061433E"/>
    <w:rsid w:val="00615373"/>
    <w:rsid w:val="00617188"/>
    <w:rsid w:val="00635B6D"/>
    <w:rsid w:val="00637D23"/>
    <w:rsid w:val="00637EA5"/>
    <w:rsid w:val="00656261"/>
    <w:rsid w:val="00657CF3"/>
    <w:rsid w:val="006662F9"/>
    <w:rsid w:val="00674356"/>
    <w:rsid w:val="00674A52"/>
    <w:rsid w:val="00687E4B"/>
    <w:rsid w:val="006A0837"/>
    <w:rsid w:val="006A6915"/>
    <w:rsid w:val="006C012B"/>
    <w:rsid w:val="006C0917"/>
    <w:rsid w:val="006C2D26"/>
    <w:rsid w:val="006C7A4F"/>
    <w:rsid w:val="006D3553"/>
    <w:rsid w:val="006E435D"/>
    <w:rsid w:val="006E5443"/>
    <w:rsid w:val="006F5BB7"/>
    <w:rsid w:val="00701EA2"/>
    <w:rsid w:val="007205C7"/>
    <w:rsid w:val="00736A51"/>
    <w:rsid w:val="00745F7F"/>
    <w:rsid w:val="00752FBD"/>
    <w:rsid w:val="00760E78"/>
    <w:rsid w:val="00761F2E"/>
    <w:rsid w:val="00766A79"/>
    <w:rsid w:val="007705A7"/>
    <w:rsid w:val="00770E69"/>
    <w:rsid w:val="007713A5"/>
    <w:rsid w:val="00774964"/>
    <w:rsid w:val="00781F7D"/>
    <w:rsid w:val="007828E7"/>
    <w:rsid w:val="007930FB"/>
    <w:rsid w:val="0079668E"/>
    <w:rsid w:val="007A11C0"/>
    <w:rsid w:val="007B2C45"/>
    <w:rsid w:val="007C05D5"/>
    <w:rsid w:val="007C1960"/>
    <w:rsid w:val="007C3532"/>
    <w:rsid w:val="007D609C"/>
    <w:rsid w:val="007F4EF4"/>
    <w:rsid w:val="0080610C"/>
    <w:rsid w:val="00806BC7"/>
    <w:rsid w:val="008117E9"/>
    <w:rsid w:val="00824EBA"/>
    <w:rsid w:val="008400E9"/>
    <w:rsid w:val="00855B79"/>
    <w:rsid w:val="00867CD6"/>
    <w:rsid w:val="008858F0"/>
    <w:rsid w:val="00886143"/>
    <w:rsid w:val="00895B82"/>
    <w:rsid w:val="008A3053"/>
    <w:rsid w:val="008A6D74"/>
    <w:rsid w:val="008B6612"/>
    <w:rsid w:val="008C0EE2"/>
    <w:rsid w:val="008C5AEA"/>
    <w:rsid w:val="008D2F05"/>
    <w:rsid w:val="008D7DF8"/>
    <w:rsid w:val="008E1DA1"/>
    <w:rsid w:val="008E509C"/>
    <w:rsid w:val="008E6E59"/>
    <w:rsid w:val="008F1DDE"/>
    <w:rsid w:val="008F20F9"/>
    <w:rsid w:val="008F39EF"/>
    <w:rsid w:val="008F5142"/>
    <w:rsid w:val="00903752"/>
    <w:rsid w:val="009062C3"/>
    <w:rsid w:val="00933E1B"/>
    <w:rsid w:val="00952464"/>
    <w:rsid w:val="0095256D"/>
    <w:rsid w:val="00954118"/>
    <w:rsid w:val="009559F7"/>
    <w:rsid w:val="00962A44"/>
    <w:rsid w:val="00972D73"/>
    <w:rsid w:val="009821A4"/>
    <w:rsid w:val="009854B2"/>
    <w:rsid w:val="00995C2C"/>
    <w:rsid w:val="00995E07"/>
    <w:rsid w:val="00996C48"/>
    <w:rsid w:val="009B577D"/>
    <w:rsid w:val="009C372C"/>
    <w:rsid w:val="009C54C9"/>
    <w:rsid w:val="009D6A74"/>
    <w:rsid w:val="009E1477"/>
    <w:rsid w:val="009E6A06"/>
    <w:rsid w:val="009F2477"/>
    <w:rsid w:val="00A03099"/>
    <w:rsid w:val="00A13139"/>
    <w:rsid w:val="00A22E5E"/>
    <w:rsid w:val="00A30072"/>
    <w:rsid w:val="00A37932"/>
    <w:rsid w:val="00A542F5"/>
    <w:rsid w:val="00A54BD4"/>
    <w:rsid w:val="00A63F98"/>
    <w:rsid w:val="00A82C05"/>
    <w:rsid w:val="00A84BC7"/>
    <w:rsid w:val="00A854CD"/>
    <w:rsid w:val="00A91C17"/>
    <w:rsid w:val="00AA1CB8"/>
    <w:rsid w:val="00AA5395"/>
    <w:rsid w:val="00AA73C8"/>
    <w:rsid w:val="00AB288A"/>
    <w:rsid w:val="00AC0A23"/>
    <w:rsid w:val="00AC24EA"/>
    <w:rsid w:val="00AD7973"/>
    <w:rsid w:val="00B05B63"/>
    <w:rsid w:val="00B159E8"/>
    <w:rsid w:val="00B205AA"/>
    <w:rsid w:val="00B31F54"/>
    <w:rsid w:val="00B36D58"/>
    <w:rsid w:val="00B46E10"/>
    <w:rsid w:val="00B47095"/>
    <w:rsid w:val="00B521A6"/>
    <w:rsid w:val="00B52693"/>
    <w:rsid w:val="00B52CA3"/>
    <w:rsid w:val="00B64460"/>
    <w:rsid w:val="00B657CD"/>
    <w:rsid w:val="00B659E3"/>
    <w:rsid w:val="00B77AD0"/>
    <w:rsid w:val="00B85109"/>
    <w:rsid w:val="00B867F8"/>
    <w:rsid w:val="00B9450E"/>
    <w:rsid w:val="00B95D1C"/>
    <w:rsid w:val="00BC03D5"/>
    <w:rsid w:val="00BC6E90"/>
    <w:rsid w:val="00BD2113"/>
    <w:rsid w:val="00BD2941"/>
    <w:rsid w:val="00BE6FB1"/>
    <w:rsid w:val="00BF35D7"/>
    <w:rsid w:val="00BF4A77"/>
    <w:rsid w:val="00C014CB"/>
    <w:rsid w:val="00C11FDA"/>
    <w:rsid w:val="00C1579C"/>
    <w:rsid w:val="00C2154B"/>
    <w:rsid w:val="00C36C11"/>
    <w:rsid w:val="00C37429"/>
    <w:rsid w:val="00C46DA6"/>
    <w:rsid w:val="00C7126B"/>
    <w:rsid w:val="00C92F8A"/>
    <w:rsid w:val="00C94F2C"/>
    <w:rsid w:val="00C97707"/>
    <w:rsid w:val="00CA50FC"/>
    <w:rsid w:val="00CB3334"/>
    <w:rsid w:val="00CB4B5E"/>
    <w:rsid w:val="00CC4F6C"/>
    <w:rsid w:val="00CC6E0B"/>
    <w:rsid w:val="00CC737A"/>
    <w:rsid w:val="00CC778A"/>
    <w:rsid w:val="00CD05A0"/>
    <w:rsid w:val="00CD08DD"/>
    <w:rsid w:val="00CD7E2B"/>
    <w:rsid w:val="00CE1249"/>
    <w:rsid w:val="00CE2025"/>
    <w:rsid w:val="00CE52C6"/>
    <w:rsid w:val="00CE7632"/>
    <w:rsid w:val="00CF23EE"/>
    <w:rsid w:val="00CF29D7"/>
    <w:rsid w:val="00CF4C79"/>
    <w:rsid w:val="00CF5215"/>
    <w:rsid w:val="00D00CD4"/>
    <w:rsid w:val="00D05A47"/>
    <w:rsid w:val="00D06150"/>
    <w:rsid w:val="00D11371"/>
    <w:rsid w:val="00D1772D"/>
    <w:rsid w:val="00D20CE0"/>
    <w:rsid w:val="00D41AC3"/>
    <w:rsid w:val="00D6767C"/>
    <w:rsid w:val="00D71B4D"/>
    <w:rsid w:val="00D82CF3"/>
    <w:rsid w:val="00D86CB1"/>
    <w:rsid w:val="00D90FE5"/>
    <w:rsid w:val="00D914E8"/>
    <w:rsid w:val="00DA093C"/>
    <w:rsid w:val="00DA14D2"/>
    <w:rsid w:val="00DA6E2C"/>
    <w:rsid w:val="00DD770E"/>
    <w:rsid w:val="00DE5CAD"/>
    <w:rsid w:val="00DE7141"/>
    <w:rsid w:val="00DF55DC"/>
    <w:rsid w:val="00DF6B5F"/>
    <w:rsid w:val="00E00875"/>
    <w:rsid w:val="00E0571C"/>
    <w:rsid w:val="00E103B5"/>
    <w:rsid w:val="00E127B3"/>
    <w:rsid w:val="00E21141"/>
    <w:rsid w:val="00E313FA"/>
    <w:rsid w:val="00E32B79"/>
    <w:rsid w:val="00E435E7"/>
    <w:rsid w:val="00E45742"/>
    <w:rsid w:val="00E76577"/>
    <w:rsid w:val="00E86B60"/>
    <w:rsid w:val="00E93B79"/>
    <w:rsid w:val="00E97D39"/>
    <w:rsid w:val="00EC2F99"/>
    <w:rsid w:val="00ED1513"/>
    <w:rsid w:val="00ED2185"/>
    <w:rsid w:val="00EF423B"/>
    <w:rsid w:val="00F05AC6"/>
    <w:rsid w:val="00F06D20"/>
    <w:rsid w:val="00F208A5"/>
    <w:rsid w:val="00F21FEC"/>
    <w:rsid w:val="00F25F27"/>
    <w:rsid w:val="00F32666"/>
    <w:rsid w:val="00F533EA"/>
    <w:rsid w:val="00F70548"/>
    <w:rsid w:val="00F871BB"/>
    <w:rsid w:val="00F92E91"/>
    <w:rsid w:val="00FA5C31"/>
    <w:rsid w:val="00FB44E9"/>
    <w:rsid w:val="00FC7108"/>
    <w:rsid w:val="00FD2C8E"/>
    <w:rsid w:val="00FE0631"/>
    <w:rsid w:val="00FE227A"/>
    <w:rsid w:val="00FE4A7E"/>
    <w:rsid w:val="00FE79CE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893B48C-9AAD-43C5-AC7D-00C9FAA89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5D9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5375D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476A3B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5375D9"/>
    <w:pPr>
      <w:spacing w:after="120"/>
    </w:pPr>
    <w:rPr>
      <w:lang w:val="en-US" w:eastAsia="en-US"/>
    </w:rPr>
  </w:style>
  <w:style w:type="character" w:customStyle="1" w:styleId="a4">
    <w:name w:val="Основной текст Знак"/>
    <w:link w:val="a3"/>
    <w:uiPriority w:val="99"/>
    <w:semiHidden/>
    <w:locked/>
    <w:rsid w:val="00476A3B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E435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55B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55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8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office 2007 rus ent:</Company>
  <LinksUpToDate>false</LinksUpToDate>
  <CharactersWithSpaces>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777</dc:creator>
  <cp:keywords/>
  <dc:description/>
  <cp:lastModifiedBy>1</cp:lastModifiedBy>
  <cp:revision>24</cp:revision>
  <cp:lastPrinted>2017-09-28T14:39:00Z</cp:lastPrinted>
  <dcterms:created xsi:type="dcterms:W3CDTF">2017-07-21T13:53:00Z</dcterms:created>
  <dcterms:modified xsi:type="dcterms:W3CDTF">2018-12-12T11:42:00Z</dcterms:modified>
</cp:coreProperties>
</file>